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06" w:rsidRPr="007224F6" w:rsidRDefault="00C14806" w:rsidP="00C14806">
      <w:pPr>
        <w:spacing w:afterLines="50" w:after="156" w:line="480" w:lineRule="exact"/>
        <w:ind w:right="28"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</w:pPr>
      <w:r w:rsidRPr="007224F6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《中国科学技术大学年鉴》（</w:t>
      </w:r>
      <w:r w:rsidRPr="007224F6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202</w:t>
      </w:r>
      <w:r w:rsidR="009C6CC0" w:rsidRPr="007224F6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1</w:t>
      </w:r>
      <w:r w:rsidRPr="007224F6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）撰稿任务分解表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556"/>
        <w:gridCol w:w="993"/>
        <w:gridCol w:w="2409"/>
      </w:tblGrid>
      <w:tr w:rsidR="007224F6" w:rsidRPr="007224F6" w:rsidTr="006A79A5">
        <w:trPr>
          <w:trHeight w:val="354"/>
        </w:trPr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组稿内容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负责单位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联系人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联系电话及</w:t>
            </w: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email</w:t>
            </w:r>
          </w:p>
        </w:tc>
      </w:tr>
      <w:tr w:rsidR="007224F6" w:rsidRPr="007224F6" w:rsidTr="006A79A5">
        <w:trPr>
          <w:trHeight w:val="133"/>
        </w:trPr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9C6CC0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学校概况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9C6CC0" w:rsidRPr="007224F6" w:rsidRDefault="009C6CC0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9C6CC0" w:rsidRPr="007224F6" w:rsidRDefault="001A716F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陈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维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273680" w:rsidRPr="007224F6" w:rsidRDefault="00273680" w:rsidP="00273680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63606721</w:t>
            </w:r>
          </w:p>
          <w:p w:rsidR="009C6CC0" w:rsidRPr="007224F6" w:rsidRDefault="00273680" w:rsidP="00273680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cw0909@ustc.edu.cn</w:t>
            </w:r>
          </w:p>
        </w:tc>
      </w:tr>
      <w:tr w:rsidR="007224F6" w:rsidRPr="007224F6" w:rsidTr="006A79A5">
        <w:trPr>
          <w:trHeight w:val="70"/>
        </w:trPr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年度聚焦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rPr>
          <w:trHeight w:val="756"/>
        </w:trPr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专题文献（重大活动、重要会议产生文献比较多的可单列专题文献）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1248"/>
        </w:trPr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重要文献（包括上级部门专门针对学校制定，关系到学校发展前途的重要协议、文件等，中科院、安徽省领导的重要讲话，学校主要领导讲话等）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C6CC0" w:rsidRPr="007224F6" w:rsidRDefault="00A07E8C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黄晟鹏</w:t>
            </w:r>
          </w:p>
          <w:p w:rsidR="00A07E8C" w:rsidRPr="007224F6" w:rsidRDefault="00A07E8C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谈世鑫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C6CC0" w:rsidRPr="007224F6" w:rsidRDefault="004F3B53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63602653</w:t>
            </w:r>
          </w:p>
          <w:p w:rsidR="004F3B53" w:rsidRPr="007224F6" w:rsidRDefault="001F21A4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7" w:history="1">
              <w:r w:rsidR="004F3B53" w:rsidRPr="007224F6">
                <w:rPr>
                  <w:rStyle w:val="a7"/>
                  <w:rFonts w:ascii="Times New Roman" w:hAnsi="Times New Roman" w:cs="Times New Roman"/>
                  <w:color w:val="000000" w:themeColor="text1"/>
                  <w:szCs w:val="24"/>
                </w:rPr>
                <w:t>foxhsp@ustc.edu.cn</w:t>
              </w:r>
            </w:hyperlink>
          </w:p>
          <w:p w:rsidR="004F3B53" w:rsidRPr="007224F6" w:rsidRDefault="004F3B53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63602199</w:t>
            </w:r>
          </w:p>
          <w:p w:rsidR="004F3B53" w:rsidRPr="007224F6" w:rsidRDefault="004F3B53" w:rsidP="004F3B5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tansx@ustc.edu.cn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文件选辑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9C6CC0" w:rsidRPr="007224F6" w:rsidRDefault="005373B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戴耀华</w:t>
            </w:r>
          </w:p>
          <w:p w:rsidR="005373B6" w:rsidRPr="007224F6" w:rsidRDefault="005373B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吴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佳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4F3B53" w:rsidRPr="007224F6" w:rsidRDefault="004F3B53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63602189</w:t>
            </w:r>
          </w:p>
          <w:p w:rsidR="009C6CC0" w:rsidRPr="007224F6" w:rsidRDefault="001F21A4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8" w:history="1">
              <w:r w:rsidR="008C0186" w:rsidRPr="007224F6">
                <w:rPr>
                  <w:rStyle w:val="a7"/>
                  <w:rFonts w:ascii="Times New Roman" w:hAnsi="Times New Roman" w:cs="Times New Roman"/>
                  <w:color w:val="000000" w:themeColor="text1"/>
                  <w:szCs w:val="24"/>
                </w:rPr>
                <w:t>ifever@ustc.edu.cn</w:t>
              </w:r>
            </w:hyperlink>
          </w:p>
          <w:p w:rsidR="008C0186" w:rsidRPr="007224F6" w:rsidRDefault="008C018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wujia@ustc.edu.cn</w:t>
            </w:r>
          </w:p>
        </w:tc>
      </w:tr>
      <w:tr w:rsidR="007224F6" w:rsidRPr="007224F6" w:rsidTr="006A79A5">
        <w:trPr>
          <w:trHeight w:val="535"/>
        </w:trPr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规章制度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9C6CC0" w:rsidRPr="007224F6" w:rsidRDefault="009C6CC0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机构与干部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9C6CC0" w:rsidRPr="007224F6" w:rsidRDefault="009C6CC0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学校党政领导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9C6CC0" w:rsidRPr="007224F6" w:rsidRDefault="009C6CC0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组织部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9C6CC0" w:rsidRPr="007224F6" w:rsidRDefault="001A716F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周宗源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9C6CC0" w:rsidRPr="007224F6" w:rsidRDefault="006A79A5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63600633</w:t>
            </w:r>
          </w:p>
          <w:p w:rsidR="006A79A5" w:rsidRPr="007224F6" w:rsidRDefault="006A79A5" w:rsidP="009C6CC0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zhouzy18@ustc.edu.cn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中共中国科学技术大学第十二届委员会常务委员会委员名单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中共中国科学技术大学第十二届委员会委员名单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中共中国科学技术大学纪律检查委员会委员名单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党群机构设置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行政机构设置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学院、系和教学部设置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各类委员会（非常设机构）及其成员名单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校部机关党政机构负责人名单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组织部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学院、系、教学部党政负责人名单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重点科研机构负责人名单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其他单位负责人名单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担任各级人大代表、政协委员以及各民主党派重要职务等人员名单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统战部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学科专业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DE45F3" w:rsidRPr="007224F6" w:rsidRDefault="00DE45F3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本科专业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DE45F3" w:rsidRPr="007224F6" w:rsidRDefault="00DE45F3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教务处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E45F3" w:rsidRPr="007224F6" w:rsidRDefault="00DE45F3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DE45F3" w:rsidRPr="007224F6" w:rsidRDefault="00DE45F3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DE45F3" w:rsidRPr="007224F6" w:rsidRDefault="00DE45F3" w:rsidP="00D85518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rPr>
          <w:trHeight w:val="607"/>
        </w:trPr>
        <w:tc>
          <w:tcPr>
            <w:tcW w:w="20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一级学科博士、硕士学位授权点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研究生院</w:t>
            </w:r>
          </w:p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（学位办）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DE45F3" w:rsidRPr="007224F6" w:rsidRDefault="00A07E8C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王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="001A716F"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玮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DE45F3" w:rsidRPr="007224F6" w:rsidRDefault="006A79A5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3603041</w:t>
            </w:r>
          </w:p>
          <w:p w:rsidR="006A79A5" w:rsidRPr="007224F6" w:rsidRDefault="006A79A5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ww951010@</w:t>
            </w:r>
            <w:r w:rsidRPr="007224F6">
              <w:rPr>
                <w:color w:val="000000" w:themeColor="text1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ustc.edu.cn</w:t>
            </w:r>
          </w:p>
        </w:tc>
      </w:tr>
      <w:tr w:rsidR="007224F6" w:rsidRPr="007224F6" w:rsidTr="006A79A5">
        <w:trPr>
          <w:trHeight w:val="70"/>
        </w:trPr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专业学位授权点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Del="006B6E3A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16"/>
        </w:trPr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博士后科研流动站学科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教学与人才培养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各类学生人数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发规处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rPr>
          <w:trHeight w:val="390"/>
        </w:trPr>
        <w:tc>
          <w:tcPr>
            <w:tcW w:w="20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博士研究生人数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研究生院</w:t>
            </w:r>
          </w:p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（学位办）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DE45F3" w:rsidRPr="007224F6" w:rsidRDefault="00A07E8C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王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玮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B84674" w:rsidRPr="007224F6" w:rsidRDefault="00B84674" w:rsidP="00B84674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63603041</w:t>
            </w:r>
          </w:p>
          <w:p w:rsidR="00DE45F3" w:rsidRPr="007224F6" w:rsidRDefault="00B84674" w:rsidP="00B84674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ww951010@ ustc.edu.cn</w:t>
            </w:r>
          </w:p>
        </w:tc>
      </w:tr>
      <w:tr w:rsidR="007224F6" w:rsidRPr="007224F6" w:rsidTr="006A79A5">
        <w:trPr>
          <w:trHeight w:val="225"/>
        </w:trPr>
        <w:tc>
          <w:tcPr>
            <w:tcW w:w="2084" w:type="pct"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硕士研究生人数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C14806" w:rsidRPr="007224F6" w:rsidRDefault="00C14806" w:rsidP="00D85518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rPr>
          <w:trHeight w:val="70"/>
        </w:trPr>
        <w:tc>
          <w:tcPr>
            <w:tcW w:w="20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本科学生人数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教务处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rPr>
          <w:trHeight w:val="70"/>
        </w:trPr>
        <w:tc>
          <w:tcPr>
            <w:tcW w:w="20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接受外国留学生情况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国际合作与交流部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万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绚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63601180</w:t>
            </w:r>
          </w:p>
          <w:p w:rsidR="00DE45F3" w:rsidRPr="007224F6" w:rsidRDefault="00DE45F3" w:rsidP="00DE45F3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wxclear@ustc.edu.cn</w:t>
            </w:r>
          </w:p>
        </w:tc>
      </w:tr>
      <w:tr w:rsidR="007224F6" w:rsidRPr="007224F6" w:rsidTr="006A79A5">
        <w:trPr>
          <w:trHeight w:val="70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优秀博士生论文获奖者名单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85369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研究生院</w:t>
            </w:r>
          </w:p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（学位办）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824FC" w:rsidRPr="007224F6" w:rsidRDefault="00D6210D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王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玮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D6210D" w:rsidRPr="007224F6" w:rsidRDefault="00D6210D" w:rsidP="00D6210D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3603041</w:t>
            </w:r>
          </w:p>
          <w:p w:rsidR="003824FC" w:rsidRPr="007224F6" w:rsidRDefault="00D6210D" w:rsidP="00D6210D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ww951010@</w:t>
            </w:r>
            <w:r w:rsidRPr="007224F6">
              <w:rPr>
                <w:color w:val="000000" w:themeColor="text1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教学实验室一览表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教务处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rPr>
          <w:trHeight w:val="285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“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大学生研究计划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”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数据统计表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29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国家级人才培养基地一览表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50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国家级教师教学发展示范中心一览表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165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国家级专业综合改革试点一览表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实验教学示范中心一览表（含国家级、省级）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虚拟仿真实验教学中心（含国家级、省级）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国家精品在线开放课程一览表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616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近年来荣获国家级教学成果奖一览表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616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教育部高等学校教学指导委员会委员名单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616"/>
        </w:trPr>
        <w:tc>
          <w:tcPr>
            <w:tcW w:w="2084" w:type="pct"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国家级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“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新工科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”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研究与实践项目一览表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3824FC" w:rsidRPr="007224F6" w:rsidRDefault="003824FC" w:rsidP="003824F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77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各类奖教金获得者名单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党政办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3660C" w:rsidRPr="007224F6" w:rsidRDefault="008C0186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吴</w:t>
            </w:r>
            <w:r w:rsidR="00A07E8C"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="00A07E8C"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佳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3660C" w:rsidRPr="007224F6" w:rsidRDefault="008C0186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63602189</w:t>
            </w:r>
          </w:p>
          <w:p w:rsidR="0083660C" w:rsidRPr="007224F6" w:rsidRDefault="008C0186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wujia@ustc.edu.cn</w:t>
            </w:r>
          </w:p>
        </w:tc>
      </w:tr>
      <w:tr w:rsidR="007224F6" w:rsidRPr="007224F6" w:rsidTr="006A79A5">
        <w:trPr>
          <w:trHeight w:val="277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2020-2021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学年度优秀学生工作干部、优秀班主任、优秀辅导员名单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学工部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（学生处）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rPr>
          <w:trHeight w:val="277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奖学金一览表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77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助学金一览表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77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国家奖学金、中科院院长奖、郭沫若奖学金获得者名单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本科招生分省（市、自治区）录取情况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招就处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国家任务毕业生去向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毕业生中的中国科学院院士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对外联络与基金事务处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毕业生中的中国工程院院士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科学研究与科技产业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国家级科研机构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科研部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科技成果转移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转化办公室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资产经营有限责任公司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国家重大科技基础设施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1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中科院级科研机构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1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省、部级科研机构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校级科研机构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746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年度获批百万元及以上民口纵向科研项目（课题）一览表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8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年度职务专利授权项目一览表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34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年度科研成果获院、省、部级以上奖励情况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近年来科研成果入选国际重大科技进展（新闻）一览表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近年来科研成果入选国内重大科技进展（新闻）一览表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年度发表在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Science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、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Nature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和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Cell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及其子刊上的论文一览表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近年来发表论文情况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近年来发表论文在全国高校排名情况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2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近年来发表国际论文被引篇次和排名情况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2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近年来自然出版指数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/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自然指数（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NPI/NI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）一览表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8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近年来卓越国际论文情况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主办（承办）的学术刊物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持股企业情况表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教职工队伍</w:t>
            </w:r>
          </w:p>
        </w:tc>
      </w:tr>
      <w:tr w:rsidR="007224F6" w:rsidRPr="007224F6" w:rsidTr="006A79A5">
        <w:trPr>
          <w:trHeight w:val="35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教职工人员结构情况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人力资源部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rPr>
          <w:trHeight w:val="44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专任教师年龄、学历情况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分学科专任教师情况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中科院院士、工程院院士一览表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国家级教学名师一览表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rPr>
          <w:trHeight w:val="383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“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大师讲席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”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设置及聘任情况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我校教师担任国务院学位委员会学科评议组成员名单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研究生院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（学位办）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A07E8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王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玮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3D1E46" w:rsidRPr="007224F6" w:rsidRDefault="003D1E46" w:rsidP="003D1E46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3603041</w:t>
            </w:r>
          </w:p>
          <w:p w:rsidR="0083660C" w:rsidRPr="007224F6" w:rsidRDefault="003D1E46" w:rsidP="003D1E46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ww951010@</w:t>
            </w:r>
            <w:r w:rsidRPr="007224F6">
              <w:rPr>
                <w:color w:val="000000" w:themeColor="text1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我校教师担任安徽省学位委员会委员名单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2021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年招生的博士生导师名单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创新研究群体（团队）一览表（含基金委、中科院、教育部）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科研部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正高级专业技术职务人员名单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人力资源部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近年来博士后人数变动情况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2020-2021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学年度在聘外籍语言教师情况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国际合作与交流部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万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绚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63601180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wxclear@ustc.edu.cn</w:t>
            </w: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国内外学术交流与合作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年度公派出访人员出国（境）情况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国际合作与交流部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万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绚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63601180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wxclear@ustc.edu.cn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近年来接待外宾情况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与国（境）外机构签订交流协议情况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与国（境）外机构合作科研项目情况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主办、承办国际大型学术会议情况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全院办校、所系结合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与中科院研究院所签署合作共建协议一览表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研究生院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A07E8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王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玮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3D1E46" w:rsidRPr="007224F6" w:rsidRDefault="003D1E46" w:rsidP="003D1E46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3603041</w:t>
            </w:r>
          </w:p>
          <w:p w:rsidR="0083660C" w:rsidRPr="007224F6" w:rsidRDefault="003D1E46" w:rsidP="003D1E46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ww951010@</w:t>
            </w:r>
            <w:r w:rsidRPr="007224F6">
              <w:rPr>
                <w:color w:val="000000" w:themeColor="text1"/>
              </w:rPr>
              <w:t xml:space="preserve"> </w:t>
            </w: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聘请中科院研究院所领导和专家兼任学校院系领导一览表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院级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“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科技英才班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”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近年来接收中科院研究院所代培研究生情况一览表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近年来向中科院研究院所推荐免试研究生情况一览表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本科生在中科院研究院所开展实践教学情况一览表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中科院研究院所在学校设立奖学金一览表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近年来与中科院研究院所共建的科教结合平台一览表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近年来与中科院研究院所共建实验室一览表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近年来与中科院研究院所共建科教融合学院一览表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办学支撑条件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教育基金会年度捐赠收入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对外联络与基金事务处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孙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璐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63606747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sunlu627@ustc.edu.cn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图书馆馆藏情况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图书馆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档案馆馆藏情况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档案文博院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近年来图书出版情况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出版社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24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近年来校园网络建设情况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网络信息中心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37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年度举办展览情况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档案文博院</w:t>
            </w:r>
            <w:bookmarkStart w:id="0" w:name="_GoBack"/>
            <w:bookmarkEnd w:id="0"/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年度教学、科研仪器设备统计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财务处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年度办学经费收入情况统计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18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年度经费支出情况统计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435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年度固定资产情况统计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rPr>
          <w:trHeight w:val="120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年度科研经费到款情况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年度竣工和在建校舍情况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基建处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pct"/>
            <w:vMerge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7224F6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大事记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2021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年大事记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档案文博院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汪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喆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63606682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wangzhe</w:t>
            </w:r>
            <w:r w:rsidRPr="007224F6">
              <w:rPr>
                <w:rFonts w:ascii="Times New Roman" w:hAnsi="Times New Roman" w:cs="Times New Roman"/>
                <w:color w:val="000000" w:themeColor="text1"/>
              </w:rPr>
              <w:t>@ustc.edu.cn</w:t>
            </w:r>
          </w:p>
        </w:tc>
      </w:tr>
      <w:tr w:rsidR="007224F6" w:rsidRPr="007224F6" w:rsidTr="006A79A5"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各学院、国家级科研机构介绍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各学院、国家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级科研机构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马小艳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63601182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lastRenderedPageBreak/>
              <w:t>xyma@ustc.edu.cn</w:t>
            </w:r>
          </w:p>
        </w:tc>
      </w:tr>
      <w:tr w:rsidR="007224F6" w:rsidRPr="007224F6" w:rsidTr="006A79A5">
        <w:trPr>
          <w:trHeight w:val="862"/>
        </w:trPr>
        <w:tc>
          <w:tcPr>
            <w:tcW w:w="20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lastRenderedPageBreak/>
              <w:t>国际、国家级新闻媒体有关我校的报道索引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宣传部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万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绚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szCs w:val="24"/>
              </w:rPr>
              <w:t>63601180</w:t>
            </w:r>
          </w:p>
          <w:p w:rsidR="0083660C" w:rsidRPr="007224F6" w:rsidRDefault="0083660C" w:rsidP="0083660C">
            <w:pPr>
              <w:ind w:right="2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wxclear@ustc.edu.cn</w:t>
            </w:r>
          </w:p>
        </w:tc>
      </w:tr>
      <w:tr w:rsidR="0083660C" w:rsidRPr="007224F6" w:rsidTr="006A79A5">
        <w:tc>
          <w:tcPr>
            <w:tcW w:w="5000" w:type="pct"/>
            <w:gridSpan w:val="4"/>
            <w:shd w:val="clear" w:color="auto" w:fill="auto"/>
            <w:vAlign w:val="center"/>
          </w:tcPr>
          <w:p w:rsidR="0083660C" w:rsidRPr="007224F6" w:rsidRDefault="0083660C" w:rsidP="0083660C">
            <w:pPr>
              <w:spacing w:line="4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</w:rPr>
              <w:t>注：本表所列条目并非完全列举，各单位有必要刊登的其他条目也可一并报送。</w:t>
            </w:r>
          </w:p>
          <w:p w:rsidR="0083660C" w:rsidRPr="007224F6" w:rsidRDefault="0083660C" w:rsidP="0083660C">
            <w:pPr>
              <w:ind w:right="26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总联系人：</w:t>
            </w:r>
            <w:r w:rsidRPr="007224F6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兰荣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（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63602633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）、马壮（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63607707</w:t>
            </w:r>
            <w:r w:rsidRPr="007224F6">
              <w:rPr>
                <w:rFonts w:ascii="Times New Roman" w:hAnsi="Times New Roman" w:cs="Times New Roman"/>
                <w:color w:val="000000" w:themeColor="text1"/>
                <w:kern w:val="0"/>
              </w:rPr>
              <w:t>）</w:t>
            </w:r>
          </w:p>
        </w:tc>
      </w:tr>
    </w:tbl>
    <w:p w:rsidR="00C14806" w:rsidRPr="007224F6" w:rsidRDefault="00C14806" w:rsidP="00C14806">
      <w:pPr>
        <w:spacing w:afterLines="50" w:after="156"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</w:pPr>
    </w:p>
    <w:p w:rsidR="00351120" w:rsidRPr="007224F6" w:rsidRDefault="00351120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</w:pPr>
    </w:p>
    <w:sectPr w:rsidR="00351120" w:rsidRPr="00722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A4" w:rsidRDefault="001F21A4" w:rsidP="00505A5C">
      <w:r>
        <w:separator/>
      </w:r>
    </w:p>
  </w:endnote>
  <w:endnote w:type="continuationSeparator" w:id="0">
    <w:p w:rsidR="001F21A4" w:rsidRDefault="001F21A4" w:rsidP="005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A4" w:rsidRDefault="001F21A4" w:rsidP="00505A5C">
      <w:r>
        <w:separator/>
      </w:r>
    </w:p>
  </w:footnote>
  <w:footnote w:type="continuationSeparator" w:id="0">
    <w:p w:rsidR="001F21A4" w:rsidRDefault="001F21A4" w:rsidP="0050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6C"/>
    <w:rsid w:val="00046B4B"/>
    <w:rsid w:val="00072FFE"/>
    <w:rsid w:val="00095BB7"/>
    <w:rsid w:val="000A58B6"/>
    <w:rsid w:val="001069E3"/>
    <w:rsid w:val="00154BF1"/>
    <w:rsid w:val="0018056A"/>
    <w:rsid w:val="001A716F"/>
    <w:rsid w:val="001B463A"/>
    <w:rsid w:val="001E6129"/>
    <w:rsid w:val="001F21A4"/>
    <w:rsid w:val="00273680"/>
    <w:rsid w:val="0034441A"/>
    <w:rsid w:val="00351120"/>
    <w:rsid w:val="003824FC"/>
    <w:rsid w:val="003B77F5"/>
    <w:rsid w:val="003D1E46"/>
    <w:rsid w:val="003F5566"/>
    <w:rsid w:val="00414308"/>
    <w:rsid w:val="00421594"/>
    <w:rsid w:val="00423B94"/>
    <w:rsid w:val="00452B44"/>
    <w:rsid w:val="0048142B"/>
    <w:rsid w:val="00485369"/>
    <w:rsid w:val="004A27CA"/>
    <w:rsid w:val="004F3B53"/>
    <w:rsid w:val="00505A5C"/>
    <w:rsid w:val="005373B6"/>
    <w:rsid w:val="005A1184"/>
    <w:rsid w:val="005F2118"/>
    <w:rsid w:val="00607F83"/>
    <w:rsid w:val="006238BE"/>
    <w:rsid w:val="00687CFA"/>
    <w:rsid w:val="006A639A"/>
    <w:rsid w:val="006A79A5"/>
    <w:rsid w:val="006C3CFA"/>
    <w:rsid w:val="006D399C"/>
    <w:rsid w:val="006D795A"/>
    <w:rsid w:val="006F6CC6"/>
    <w:rsid w:val="007224F6"/>
    <w:rsid w:val="0074390D"/>
    <w:rsid w:val="00773F5B"/>
    <w:rsid w:val="007C6B82"/>
    <w:rsid w:val="007C7A11"/>
    <w:rsid w:val="0083660C"/>
    <w:rsid w:val="00857CCC"/>
    <w:rsid w:val="008C0186"/>
    <w:rsid w:val="00903DFB"/>
    <w:rsid w:val="00905932"/>
    <w:rsid w:val="00916737"/>
    <w:rsid w:val="00924272"/>
    <w:rsid w:val="0094582B"/>
    <w:rsid w:val="009C6CC0"/>
    <w:rsid w:val="009F7328"/>
    <w:rsid w:val="00A07E8C"/>
    <w:rsid w:val="00A776A8"/>
    <w:rsid w:val="00AE4424"/>
    <w:rsid w:val="00B5329D"/>
    <w:rsid w:val="00B84674"/>
    <w:rsid w:val="00BC25EA"/>
    <w:rsid w:val="00C14806"/>
    <w:rsid w:val="00C54EDB"/>
    <w:rsid w:val="00C9068A"/>
    <w:rsid w:val="00C9641E"/>
    <w:rsid w:val="00CA41B5"/>
    <w:rsid w:val="00CA4275"/>
    <w:rsid w:val="00CA56C3"/>
    <w:rsid w:val="00CB0F2D"/>
    <w:rsid w:val="00CD203B"/>
    <w:rsid w:val="00CF413A"/>
    <w:rsid w:val="00D6210D"/>
    <w:rsid w:val="00D67057"/>
    <w:rsid w:val="00DB5D11"/>
    <w:rsid w:val="00DE45F3"/>
    <w:rsid w:val="00DF766C"/>
    <w:rsid w:val="00EE5AAE"/>
    <w:rsid w:val="00F01293"/>
    <w:rsid w:val="00F3074E"/>
    <w:rsid w:val="00FA665F"/>
    <w:rsid w:val="00FA6D30"/>
    <w:rsid w:val="00FB0919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6820A-D65B-4776-AEEC-F9518EB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46"/>
    <w:pPr>
      <w:widowControl w:val="0"/>
      <w:jc w:val="both"/>
    </w:pPr>
    <w:rPr>
      <w:rFonts w:asciiTheme="minorEastAsia" w:hAnsiTheme="minorEastAsia" w:cstheme="min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A5C"/>
    <w:rPr>
      <w:rFonts w:asciiTheme="minorEastAsia" w:hAnsiTheme="minorEastAsia" w:cstheme="minorEastAs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A5C"/>
    <w:rPr>
      <w:rFonts w:asciiTheme="minorEastAsia" w:hAnsiTheme="minorEastAsia" w:cstheme="minorEastAsia"/>
      <w:sz w:val="18"/>
      <w:szCs w:val="18"/>
    </w:rPr>
  </w:style>
  <w:style w:type="paragraph" w:customStyle="1" w:styleId="customunionstyle">
    <w:name w:val="custom_unionstyle"/>
    <w:basedOn w:val="a"/>
    <w:rsid w:val="00505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sid w:val="00351120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511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1120"/>
    <w:rPr>
      <w:rFonts w:asciiTheme="minorEastAsia" w:hAnsiTheme="minorEastAsia" w:cstheme="minorEastAsia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C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ever@ust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xhsp@ust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8813-F9D0-4A14-8D17-7B633CD7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lycai</dc:creator>
  <cp:keywords/>
  <dc:description/>
  <cp:lastModifiedBy>ustc</cp:lastModifiedBy>
  <cp:revision>43</cp:revision>
  <cp:lastPrinted>2022-01-13T00:57:00Z</cp:lastPrinted>
  <dcterms:created xsi:type="dcterms:W3CDTF">2021-03-19T08:21:00Z</dcterms:created>
  <dcterms:modified xsi:type="dcterms:W3CDTF">2022-03-22T00:50:00Z</dcterms:modified>
</cp:coreProperties>
</file>